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53" w:rsidRDefault="008F7153" w:rsidP="008F7153">
      <w:pPr>
        <w:tabs>
          <w:tab w:val="left" w:pos="222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7153" w:rsidRDefault="008F7153" w:rsidP="008F7153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 приказу МБОУ СОШ №15 </w:t>
      </w:r>
    </w:p>
    <w:p w:rsidR="00D5116D" w:rsidRDefault="00D5116D" w:rsidP="00D51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ноября 2018г. № 143-о/д</w:t>
      </w:r>
    </w:p>
    <w:p w:rsidR="008F7153" w:rsidRDefault="008F7153" w:rsidP="008F7153">
      <w:pPr>
        <w:jc w:val="center"/>
        <w:rPr>
          <w:rFonts w:ascii="Times New Roman" w:hAnsi="Times New Roman"/>
          <w:sz w:val="28"/>
          <w:szCs w:val="28"/>
        </w:rPr>
      </w:pPr>
    </w:p>
    <w:p w:rsidR="008F7153" w:rsidRDefault="008F7153" w:rsidP="008F7153">
      <w:pPr>
        <w:pStyle w:val="ConsPlusTitle"/>
        <w:tabs>
          <w:tab w:val="left" w:pos="22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ФУНКЦИОНАЛЬНАЯ СТРУКТУРА</w:t>
      </w:r>
    </w:p>
    <w:p w:rsidR="008F7153" w:rsidRDefault="008F7153" w:rsidP="008F7153">
      <w:pPr>
        <w:pStyle w:val="ConsPlusTitle"/>
        <w:tabs>
          <w:tab w:val="left" w:pos="22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системы управления проектной деятельностью </w:t>
      </w:r>
    </w:p>
    <w:p w:rsidR="008F7153" w:rsidRDefault="008F7153" w:rsidP="008F7153">
      <w:pPr>
        <w:pStyle w:val="ConsPlusTitle"/>
        <w:tabs>
          <w:tab w:val="left" w:pos="22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МБОУ СОШ №15 города Невинномысска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Постоянные органы управления проектной деятельностью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Проектный офис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Проектный офис: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формирование и ведение портфеля или портфелей проектов (программ), а также представляет в Управление образования отчеты о ходе реализации портфеля проектов (программ);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согласовывает проектные предложения, паспорта, а также сводные планы проектов (программ), рассматривает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соответствия представленных документов порядку организации проектной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образования города Невинномысска;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согласовывает кандидатуры руководителей и администраторов портфелей, проектов (программ), а также рассматривает вопросы соответствия указанных кандидатур квалификационным требованиям в сфере проектного управления;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представляет для утверждения в соответствии с настоящим Положением составы проектных групп;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участвует во взаимодействии с заинтересованными органами исполнительной власти, местного самоуправления, государственными и иными организациями в мониторинге проектов (программ), инициирует рассмотрение вопросов, требующих решения органами управления проектами (программами), а также может направлять предложения в части организации реализации проектов (программ) участникам проектов (программ);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обеспечивает проведение с участием заинтересованных лиц оценок и иных контрольных мероприятий в отношении проектов (программ) и итогов реализации проектов (программ), а также подготавливает соответствующие рекомендации и предложения;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обеспечивает методическое сопро</w:t>
      </w:r>
      <w:r w:rsidR="00F65BD2">
        <w:rPr>
          <w:rFonts w:ascii="Times New Roman" w:hAnsi="Times New Roman" w:cs="Times New Roman"/>
          <w:sz w:val="28"/>
          <w:szCs w:val="28"/>
        </w:rPr>
        <w:t xml:space="preserve">вождение проектной деятельности, </w:t>
      </w:r>
      <w:r>
        <w:rPr>
          <w:rFonts w:ascii="Times New Roman" w:hAnsi="Times New Roman" w:cs="Times New Roman"/>
          <w:sz w:val="28"/>
          <w:szCs w:val="28"/>
        </w:rPr>
        <w:t>издает методические рекомендации по организации проектной деятельности, а также координирует деятельность по их применению;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согласовывает проекты документов, регламентирующих организацию проектной деятельности;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обеспечивает внедрение и развитие системы стимулирования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участников проектной деятельности;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координирует работу по накоплению опыта и развитию профессиональной компетентности сотрудников занятых в проектной деятельности;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осуществляет мониторинг внедрения и функционирования системы управления проектной деятельностью в ОО, а также представляет соответствующие отчеты и предложения;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Временные органы управления проектной деятельностью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 проекта (программы)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Руководитель проекта (программы):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осуществляет оперативное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проекта (программы), обеспечивая достижение целей, показателей, промежуточных, непосредственных и долгосрочных результатов и выгод проекта (программы) в рамках выделенного бюджета, в соответствии со сроками осуществления проекта (программы) и с заданными требованиями к качеству;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руководит рабочими органами проекта (программы) и организует их работу, включая работу подгрупп и иных рабочих органов проекта (программы);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 разработку, исполнение и своевременную актуализацию сводного плана проекта (программы), а также формирование на его основе рабочего плана проекта (программы);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обеспечивает формирование и актуализацию документов и данных, касающихся проекта (программы);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обеспечивает представление отчетности и организацию внутреннего мониторинга проекта (программы);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согласует кандидатуры руководителей входящих в программу проектов, а также руководителей рабочих органов проекта (программы);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Администратор проекта (программы)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3" w:rsidRDefault="00CE45CC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153">
        <w:rPr>
          <w:rFonts w:ascii="Times New Roman" w:hAnsi="Times New Roman" w:cs="Times New Roman"/>
          <w:sz w:val="28"/>
          <w:szCs w:val="28"/>
        </w:rPr>
        <w:t>. Администратор проекта (программы):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осуществляет организационно-техническое обеспечение деятельности старшего должностного лица, руководителя проекта (программы) и рабочих органов проекта (программы);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ведение мониторинга реализации проектов (программ) и формирование отчетности по проекту (программе);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 учет методических рекомендаций по организации проектной деятельности;</w:t>
      </w:r>
    </w:p>
    <w:p w:rsidR="008F7153" w:rsidRDefault="008F7153" w:rsidP="008F7153">
      <w:pPr>
        <w:pStyle w:val="a3"/>
        <w:tabs>
          <w:tab w:val="left" w:pos="22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выполняет иные функции, предусмотренные Положением об организации проектной деятельности в </w:t>
      </w:r>
      <w:r w:rsidR="00CE45CC">
        <w:rPr>
          <w:sz w:val="28"/>
          <w:szCs w:val="28"/>
        </w:rPr>
        <w:t>ОО.</w:t>
      </w:r>
    </w:p>
    <w:p w:rsidR="008F7153" w:rsidRDefault="008F7153" w:rsidP="008F7153">
      <w:pPr>
        <w:pStyle w:val="a3"/>
        <w:tabs>
          <w:tab w:val="left" w:pos="2226"/>
        </w:tabs>
        <w:ind w:firstLine="709"/>
        <w:jc w:val="both"/>
        <w:rPr>
          <w:sz w:val="28"/>
          <w:szCs w:val="28"/>
        </w:rPr>
      </w:pPr>
    </w:p>
    <w:p w:rsidR="008F7153" w:rsidRDefault="00CE45CC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F7153">
        <w:rPr>
          <w:rFonts w:ascii="Times New Roman" w:hAnsi="Times New Roman" w:cs="Times New Roman"/>
          <w:sz w:val="28"/>
          <w:szCs w:val="28"/>
        </w:rPr>
        <w:t>. Для осуществления функций администратора на время реализации проекта (программы) указанные функции могут возлагаться на соответствующий рабочий орган проекта (программы) или на одного из участников проекта (программы).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Рабочие органы проекта (программы)</w:t>
      </w: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3" w:rsidRDefault="00CE45CC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7153">
        <w:rPr>
          <w:rFonts w:ascii="Times New Roman" w:hAnsi="Times New Roman" w:cs="Times New Roman"/>
          <w:sz w:val="28"/>
          <w:szCs w:val="28"/>
        </w:rPr>
        <w:t>. Рабочие органы проекта (программы) и его участники обеспечивают выполнение работ по проекту (программе) в соответствии с планами и иными документами проекта (программы), указаниями руководителя проекта (программы) и руководителей соответствующих рабочих органов проекта (программы).</w:t>
      </w:r>
    </w:p>
    <w:p w:rsidR="00F65BD2" w:rsidRDefault="00F65BD2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привлечении работника в проект (программу) в качестве участника принимается совместно руководителем проекта (программы) и руководителем образовательной организации</w:t>
      </w:r>
      <w:proofErr w:type="gramStart"/>
      <w:r w:rsidR="00CE4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153" w:rsidRDefault="008F7153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CE45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45C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E45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 w:rsidR="00CE45C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создание благоприятных условий для эффективной проектной деятельности работников и в случае необходимости принимают решение о перераспределении должностной и проектной нагрузки с целью обеспечения эффективного исполнения проектов (программ).</w:t>
      </w:r>
    </w:p>
    <w:p w:rsidR="00A2622C" w:rsidRDefault="00A2622C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22C" w:rsidRDefault="00A2622C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22C" w:rsidRDefault="00A2622C" w:rsidP="008F7153">
      <w:pPr>
        <w:pStyle w:val="ConsPlusNormal"/>
        <w:tabs>
          <w:tab w:val="left" w:pos="22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622C" w:rsidSect="009F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153"/>
    <w:rsid w:val="0010022A"/>
    <w:rsid w:val="00224102"/>
    <w:rsid w:val="00486819"/>
    <w:rsid w:val="0071703D"/>
    <w:rsid w:val="00801E8A"/>
    <w:rsid w:val="008F7153"/>
    <w:rsid w:val="009F4BFE"/>
    <w:rsid w:val="00A2622C"/>
    <w:rsid w:val="00A54E5E"/>
    <w:rsid w:val="00CE45CC"/>
    <w:rsid w:val="00D5116D"/>
    <w:rsid w:val="00F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F7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8F7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8</cp:revision>
  <cp:lastPrinted>2019-02-25T14:32:00Z</cp:lastPrinted>
  <dcterms:created xsi:type="dcterms:W3CDTF">2019-02-16T21:23:00Z</dcterms:created>
  <dcterms:modified xsi:type="dcterms:W3CDTF">2019-02-25T14:32:00Z</dcterms:modified>
</cp:coreProperties>
</file>